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B4C" w:rsidRDefault="00451B4C" w:rsidP="00451B4C">
      <w:pPr>
        <w:spacing w:line="360" w:lineRule="auto"/>
        <w:rPr>
          <w:b/>
          <w:bCs/>
          <w:spacing w:val="30"/>
          <w:sz w:val="28"/>
          <w:szCs w:val="28"/>
        </w:rPr>
      </w:pPr>
      <w:bookmarkStart w:id="0" w:name="_GoBack"/>
      <w:bookmarkEnd w:id="0"/>
      <w:r>
        <w:rPr>
          <w:b/>
          <w:bCs/>
          <w:spacing w:val="30"/>
          <w:sz w:val="28"/>
          <w:szCs w:val="28"/>
        </w:rPr>
        <w:t xml:space="preserve">                                          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21640" cy="532765"/>
            <wp:effectExtent l="0" t="0" r="0" b="635"/>
            <wp:docPr id="2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B4C" w:rsidRDefault="00451B4C" w:rsidP="00451B4C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НОСІВСЬКА МІСЬКА РАДА</w:t>
      </w:r>
    </w:p>
    <w:p w:rsidR="00451B4C" w:rsidRDefault="00451B4C" w:rsidP="00451B4C">
      <w:pPr>
        <w:spacing w:line="360" w:lineRule="auto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ВІДДІЛ ОСВІТИ, СІМ’Ї, МОЛОДІ ТА СПОРТУ</w:t>
      </w:r>
    </w:p>
    <w:p w:rsidR="00451B4C" w:rsidRDefault="00451B4C" w:rsidP="00451B4C">
      <w:pPr>
        <w:spacing w:line="360" w:lineRule="auto"/>
        <w:jc w:val="center"/>
        <w:rPr>
          <w:b/>
          <w:bCs/>
          <w:caps/>
          <w:spacing w:val="100"/>
          <w:sz w:val="28"/>
          <w:szCs w:val="28"/>
        </w:rPr>
      </w:pPr>
      <w:r>
        <w:rPr>
          <w:b/>
          <w:bCs/>
          <w:caps/>
          <w:spacing w:val="100"/>
          <w:sz w:val="28"/>
          <w:szCs w:val="28"/>
        </w:rPr>
        <w:t>НАКаз</w:t>
      </w:r>
    </w:p>
    <w:p w:rsidR="00451B4C" w:rsidRDefault="00451B4C" w:rsidP="00451B4C">
      <w:pPr>
        <w:jc w:val="center"/>
        <w:rPr>
          <w:b/>
          <w:bCs/>
          <w:caps/>
          <w:spacing w:val="100"/>
          <w:sz w:val="10"/>
          <w:szCs w:val="10"/>
        </w:rPr>
      </w:pP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2410"/>
        <w:gridCol w:w="4366"/>
        <w:gridCol w:w="879"/>
      </w:tblGrid>
      <w:tr w:rsidR="00451B4C" w:rsidTr="00451B4C">
        <w:trPr>
          <w:trHeight w:hRule="exact" w:val="34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51B4C" w:rsidRDefault="00451B4C" w:rsidP="00A75729">
            <w:pPr>
              <w:framePr w:w="9746" w:h="346" w:hRule="exact" w:hSpace="170" w:wrap="around" w:vAnchor="text" w:hAnchor="page" w:x="1510" w:y="9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75729">
              <w:rPr>
                <w:sz w:val="28"/>
                <w:szCs w:val="28"/>
              </w:rPr>
              <w:t>12 грудня</w:t>
            </w:r>
          </w:p>
        </w:tc>
        <w:tc>
          <w:tcPr>
            <w:tcW w:w="2410" w:type="dxa"/>
            <w:vAlign w:val="bottom"/>
            <w:hideMark/>
          </w:tcPr>
          <w:p w:rsidR="00451B4C" w:rsidRDefault="00451B4C" w:rsidP="00A75729">
            <w:pPr>
              <w:framePr w:w="9746" w:h="346" w:hRule="exact" w:hSpace="170" w:wrap="around" w:vAnchor="text" w:hAnchor="page" w:x="1510" w:y="91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A7572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4366" w:type="dxa"/>
            <w:vAlign w:val="bottom"/>
            <w:hideMark/>
          </w:tcPr>
          <w:p w:rsidR="00451B4C" w:rsidRDefault="00451B4C">
            <w:pPr>
              <w:keepNext/>
              <w:framePr w:w="9746" w:h="346" w:hRule="exact" w:hSpace="170" w:wrap="around" w:vAnchor="text" w:hAnchor="page" w:x="1510" w:y="91"/>
              <w:spacing w:line="276" w:lineRule="auto"/>
              <w:ind w:right="-29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Носівка</w:t>
            </w:r>
            <w:proofErr w:type="spellEnd"/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№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51B4C" w:rsidRDefault="0097428F">
            <w:pPr>
              <w:framePr w:w="9746" w:h="346" w:hRule="exact" w:hSpace="170" w:wrap="around" w:vAnchor="text" w:hAnchor="page" w:x="1510" w:y="91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</w:tr>
    </w:tbl>
    <w:p w:rsidR="00451B4C" w:rsidRDefault="00451B4C" w:rsidP="00451B4C">
      <w:pPr>
        <w:pStyle w:val="a3"/>
        <w:spacing w:before="1"/>
        <w:rPr>
          <w:sz w:val="28"/>
          <w:szCs w:val="28"/>
        </w:rPr>
      </w:pPr>
    </w:p>
    <w:p w:rsidR="00451B4C" w:rsidRDefault="00451B4C" w:rsidP="00451B4C">
      <w:pPr>
        <w:pStyle w:val="TableParagrap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 організацію підвищення </w:t>
      </w:r>
    </w:p>
    <w:p w:rsidR="00451B4C" w:rsidRDefault="00451B4C" w:rsidP="00451B4C">
      <w:pPr>
        <w:pStyle w:val="TableParagrap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кваліфікації педагогічних </w:t>
      </w:r>
    </w:p>
    <w:p w:rsidR="00451B4C" w:rsidRDefault="00451B4C" w:rsidP="00451B4C">
      <w:pPr>
        <w:pStyle w:val="TableParagrap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працівників у 202</w:t>
      </w:r>
      <w:r w:rsidR="00A75729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році</w:t>
      </w:r>
    </w:p>
    <w:p w:rsidR="00451B4C" w:rsidRDefault="00451B4C" w:rsidP="00451B4C">
      <w:pPr>
        <w:pStyle w:val="a3"/>
        <w:spacing w:before="7"/>
        <w:rPr>
          <w:i/>
          <w:sz w:val="28"/>
          <w:szCs w:val="28"/>
        </w:rPr>
      </w:pPr>
    </w:p>
    <w:p w:rsidR="00451B4C" w:rsidRDefault="00B33EEA" w:rsidP="00B33EEA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51B4C">
        <w:rPr>
          <w:sz w:val="28"/>
          <w:szCs w:val="28"/>
        </w:rPr>
        <w:t>Відповідно до законів України «Про освіту», «Про дошкільну освіту», «Про повну загальну середню освіту», «Про позашкільну освіту», Порядку підвищення кваліфікації педагогічних i науково—педагогічних працівників, затвердженого постановою Кабінету Міністрів України від 21 вересня 2019 року № 800 (зі змінами), враховуючи Указ Президента України від 24 лютого 2022 року №64/2022 «Про введення воєнного стану в Україні», затвердженого Законом України від 24 лютого 2022 року №2102-ІХ (зі змінами</w:t>
      </w:r>
      <w:r w:rsidR="00687E91">
        <w:rPr>
          <w:sz w:val="28"/>
          <w:szCs w:val="28"/>
        </w:rPr>
        <w:t xml:space="preserve">), </w:t>
      </w:r>
      <w:r w:rsidR="00451B4C">
        <w:rPr>
          <w:b/>
          <w:sz w:val="28"/>
          <w:szCs w:val="28"/>
        </w:rPr>
        <w:t>н а к а з у ю:</w:t>
      </w:r>
    </w:p>
    <w:p w:rsidR="00687E91" w:rsidRDefault="00687E91" w:rsidP="00451B4C">
      <w:pPr>
        <w:pStyle w:val="TableParagraph"/>
        <w:ind w:firstLine="720"/>
        <w:jc w:val="both"/>
        <w:rPr>
          <w:sz w:val="28"/>
          <w:szCs w:val="28"/>
        </w:rPr>
      </w:pPr>
    </w:p>
    <w:p w:rsidR="00451B4C" w:rsidRDefault="00451B4C" w:rsidP="00451B4C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план-графік підвищення кваліфікації педагогічних працівників на 202</w:t>
      </w:r>
      <w:r w:rsidR="00687E91">
        <w:rPr>
          <w:sz w:val="28"/>
          <w:szCs w:val="28"/>
        </w:rPr>
        <w:t>4</w:t>
      </w:r>
      <w:r>
        <w:rPr>
          <w:sz w:val="28"/>
          <w:szCs w:val="28"/>
        </w:rPr>
        <w:t xml:space="preserve"> рік за очною (денною), очно-дистанційною, дистанційною формами навчання, розроблені на підставі пропозицій закладів освіти громади при Чернігівському обласному інституті післядипломної педагогічної освіти імені К.Д. Ушинського (додається).</w:t>
      </w:r>
    </w:p>
    <w:p w:rsidR="00451B4C" w:rsidRDefault="00451B4C" w:rsidP="00451B4C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Інспектору з кадрів Ю. МАКУЩЕНКО забезпечити електронну реєстрацію слухачів курсів підвищення кваліфікації за технологією дистанційного навчання за очно-дистанційною, дистанційною формами навчання відповідно до плану-графіку. </w:t>
      </w:r>
    </w:p>
    <w:p w:rsidR="00451B4C" w:rsidRDefault="00451B4C" w:rsidP="00451B4C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Директорам ЗДО, ЗЗСО та ЗПО забезпечити належні умови для педагогічних працівників, які будуть підвищувати кваліфікацію у 202</w:t>
      </w:r>
      <w:r w:rsidR="00C94F6F">
        <w:rPr>
          <w:sz w:val="28"/>
          <w:szCs w:val="28"/>
        </w:rPr>
        <w:t>4</w:t>
      </w:r>
      <w:r>
        <w:rPr>
          <w:sz w:val="28"/>
          <w:szCs w:val="28"/>
        </w:rPr>
        <w:t xml:space="preserve"> році.</w:t>
      </w:r>
    </w:p>
    <w:p w:rsidR="00451B4C" w:rsidRDefault="00451B4C" w:rsidP="00451B4C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Відповідальність за виконання наказу покласти на керівників закладів та </w:t>
      </w:r>
      <w:r w:rsidR="00066DDF">
        <w:rPr>
          <w:sz w:val="28"/>
          <w:szCs w:val="28"/>
        </w:rPr>
        <w:t xml:space="preserve">інспектора з кадрів </w:t>
      </w:r>
      <w:proofErr w:type="spellStart"/>
      <w:r w:rsidR="00066DDF">
        <w:rPr>
          <w:sz w:val="28"/>
          <w:szCs w:val="28"/>
        </w:rPr>
        <w:t>Ю.Макущенко</w:t>
      </w:r>
      <w:proofErr w:type="spellEnd"/>
      <w:r w:rsidR="00066DDF">
        <w:rPr>
          <w:sz w:val="28"/>
          <w:szCs w:val="28"/>
        </w:rPr>
        <w:t>.</w:t>
      </w:r>
    </w:p>
    <w:p w:rsidR="00451B4C" w:rsidRDefault="00451B4C" w:rsidP="00451B4C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Контроль за виконанням наказу залишаю за собою.</w:t>
      </w:r>
    </w:p>
    <w:p w:rsidR="00451B4C" w:rsidRDefault="00451B4C" w:rsidP="00451B4C">
      <w:pPr>
        <w:pStyle w:val="TableParagraph"/>
        <w:jc w:val="both"/>
        <w:rPr>
          <w:sz w:val="28"/>
          <w:szCs w:val="28"/>
        </w:rPr>
      </w:pPr>
    </w:p>
    <w:p w:rsidR="00C94F6F" w:rsidRDefault="00C94F6F" w:rsidP="00451B4C">
      <w:pPr>
        <w:pStyle w:val="TableParagraph"/>
        <w:jc w:val="both"/>
        <w:rPr>
          <w:sz w:val="28"/>
          <w:szCs w:val="28"/>
        </w:rPr>
      </w:pPr>
    </w:p>
    <w:p w:rsidR="00451B4C" w:rsidRDefault="00451B4C" w:rsidP="00451B4C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>Начальник                                                                            Наталія ТОНКОНОГ</w:t>
      </w:r>
    </w:p>
    <w:p w:rsidR="00451B4C" w:rsidRDefault="00451B4C" w:rsidP="00451B4C">
      <w:pPr>
        <w:pStyle w:val="TableParagraph"/>
        <w:jc w:val="center"/>
        <w:rPr>
          <w:sz w:val="28"/>
          <w:szCs w:val="28"/>
        </w:rPr>
      </w:pPr>
    </w:p>
    <w:p w:rsidR="00451B4C" w:rsidRDefault="00451B4C" w:rsidP="00451B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512034" w:rsidRPr="00512034" w:rsidRDefault="00512034" w:rsidP="00512034">
      <w:pPr>
        <w:pStyle w:val="TableParagraph"/>
        <w:jc w:val="center"/>
        <w:rPr>
          <w:sz w:val="28"/>
          <w:szCs w:val="28"/>
        </w:rPr>
      </w:pPr>
    </w:p>
    <w:p w:rsidR="00C37DF8" w:rsidRPr="00512034" w:rsidRDefault="00512034" w:rsidP="00512034">
      <w:pPr>
        <w:rPr>
          <w:sz w:val="28"/>
          <w:szCs w:val="28"/>
        </w:rPr>
      </w:pPr>
      <w:r w:rsidRPr="00512034">
        <w:rPr>
          <w:sz w:val="28"/>
          <w:szCs w:val="28"/>
        </w:rPr>
        <w:t xml:space="preserve">                       </w:t>
      </w:r>
    </w:p>
    <w:p w:rsidR="00512034" w:rsidRDefault="00512034">
      <w:pPr>
        <w:rPr>
          <w:sz w:val="28"/>
          <w:szCs w:val="28"/>
        </w:rPr>
      </w:pPr>
    </w:p>
    <w:p w:rsidR="00D86873" w:rsidRPr="00512034" w:rsidRDefault="00D86873">
      <w:pPr>
        <w:rPr>
          <w:sz w:val="28"/>
          <w:szCs w:val="28"/>
        </w:rPr>
      </w:pPr>
    </w:p>
    <w:sectPr w:rsidR="00D86873" w:rsidRPr="00512034" w:rsidSect="00A757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34"/>
    <w:rsid w:val="00007ADA"/>
    <w:rsid w:val="00066315"/>
    <w:rsid w:val="00066DDF"/>
    <w:rsid w:val="00451B4C"/>
    <w:rsid w:val="004A18EC"/>
    <w:rsid w:val="00512034"/>
    <w:rsid w:val="00687E91"/>
    <w:rsid w:val="00727868"/>
    <w:rsid w:val="0097428F"/>
    <w:rsid w:val="00A75729"/>
    <w:rsid w:val="00AB4999"/>
    <w:rsid w:val="00B33EEA"/>
    <w:rsid w:val="00C37DF8"/>
    <w:rsid w:val="00C94F6F"/>
    <w:rsid w:val="00D86873"/>
    <w:rsid w:val="00F55F31"/>
    <w:rsid w:val="00F8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A0250-766F-42D5-9E54-7AFCA567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120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12034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512034"/>
    <w:rPr>
      <w:rFonts w:ascii="Times New Roman" w:eastAsia="Times New Roman" w:hAnsi="Times New Roman" w:cs="Times New Roman"/>
      <w:sz w:val="27"/>
      <w:szCs w:val="27"/>
      <w:lang w:val="uk-UA"/>
    </w:rPr>
  </w:style>
  <w:style w:type="paragraph" w:customStyle="1" w:styleId="TableParagraph">
    <w:name w:val="Table Paragraph"/>
    <w:basedOn w:val="a"/>
    <w:uiPriority w:val="1"/>
    <w:qFormat/>
    <w:rsid w:val="00512034"/>
  </w:style>
  <w:style w:type="paragraph" w:styleId="a5">
    <w:name w:val="Balloon Text"/>
    <w:basedOn w:val="a"/>
    <w:link w:val="a6"/>
    <w:uiPriority w:val="99"/>
    <w:semiHidden/>
    <w:unhideWhenUsed/>
    <w:rsid w:val="005120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034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0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fin01</dc:creator>
  <cp:lastModifiedBy>Пользователь</cp:lastModifiedBy>
  <cp:revision>2</cp:revision>
  <cp:lastPrinted>2023-12-12T14:49:00Z</cp:lastPrinted>
  <dcterms:created xsi:type="dcterms:W3CDTF">2024-02-15T13:22:00Z</dcterms:created>
  <dcterms:modified xsi:type="dcterms:W3CDTF">2024-02-15T13:22:00Z</dcterms:modified>
</cp:coreProperties>
</file>